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EA5" w:rsidRPr="003A4EA5" w:rsidRDefault="003A4EA5" w:rsidP="003A4EA5">
      <w:pPr>
        <w:shd w:val="clear" w:color="auto" w:fill="FFFFFF"/>
        <w:spacing w:after="0" w:line="240" w:lineRule="auto"/>
        <w:jc w:val="both"/>
        <w:rPr>
          <w:rFonts w:ascii="Times New Roman" w:eastAsia="Times New Roman" w:hAnsi="Times New Roman" w:cs="Times New Roman"/>
          <w:color w:val="050505"/>
          <w:sz w:val="24"/>
          <w:szCs w:val="24"/>
          <w:lang w:eastAsia="lt-LT"/>
        </w:rPr>
      </w:pPr>
      <w:r w:rsidRPr="003A4EA5">
        <w:rPr>
          <w:rFonts w:ascii="Times New Roman" w:eastAsia="Times New Roman" w:hAnsi="Times New Roman" w:cs="Times New Roman"/>
          <w:color w:val="050505"/>
          <w:sz w:val="24"/>
          <w:szCs w:val="24"/>
          <w:lang w:eastAsia="lt-LT"/>
        </w:rPr>
        <w:t>"Pelėdžiukų" grupės vaikai atliko "Stebuklingą bandymą su pienu". Iš enciklopedijos sužinojome, kad pienas iš esmės yra riebalų ir vandens mišinys. Šio eksperimento tikslas buvo sužinoti, kas atsitiks su grietinėle ją ilgiau pakračius stiklainiuke? Vaikai spėliojo, kad pasikeis spalva, pavirs į klijus. Pasikeisdami vaikai stiklainiuką su grietinėle kratė kol pavargdavo rankele. Po 15 min. pastebėjo, kad grietinėle pavirto sviesto gabalėliu. Tai vaikams sukėlė nuostabą. Sviestą ragavome su duonele. Vaikai sakė, kad skanu...</w:t>
      </w:r>
    </w:p>
    <w:p w:rsidR="003A4EA5" w:rsidRDefault="003A4EA5" w:rsidP="003A4EA5">
      <w:pPr>
        <w:shd w:val="clear" w:color="auto" w:fill="FFFFFF"/>
        <w:spacing w:after="0" w:line="240" w:lineRule="auto"/>
        <w:jc w:val="both"/>
        <w:rPr>
          <w:rFonts w:ascii="Times New Roman" w:eastAsia="Times New Roman" w:hAnsi="Times New Roman" w:cs="Times New Roman"/>
          <w:color w:val="050505"/>
          <w:sz w:val="24"/>
          <w:szCs w:val="24"/>
          <w:lang w:eastAsia="lt-LT"/>
        </w:rPr>
      </w:pPr>
      <w:r w:rsidRPr="003A4EA5">
        <w:rPr>
          <w:rFonts w:ascii="Times New Roman" w:eastAsia="Times New Roman" w:hAnsi="Times New Roman" w:cs="Times New Roman"/>
          <w:color w:val="050505"/>
          <w:sz w:val="24"/>
          <w:szCs w:val="24"/>
          <w:lang w:eastAsia="lt-LT"/>
        </w:rPr>
        <w:t>Mokytoja Nijolė</w:t>
      </w:r>
    </w:p>
    <w:p w:rsidR="003A4EA5" w:rsidRPr="003A4EA5" w:rsidRDefault="003A4EA5" w:rsidP="003A4EA5">
      <w:pPr>
        <w:shd w:val="clear" w:color="auto" w:fill="FFFFFF"/>
        <w:spacing w:after="0" w:line="240" w:lineRule="auto"/>
        <w:jc w:val="both"/>
        <w:rPr>
          <w:rFonts w:ascii="Times New Roman" w:eastAsia="Times New Roman" w:hAnsi="Times New Roman" w:cs="Times New Roman"/>
          <w:color w:val="050505"/>
          <w:sz w:val="24"/>
          <w:szCs w:val="24"/>
          <w:lang w:eastAsia="lt-LT"/>
        </w:rPr>
      </w:pPr>
    </w:p>
    <w:p w:rsidR="003A4EA5" w:rsidRDefault="003A4EA5" w:rsidP="003A4EA5">
      <w:pPr>
        <w:jc w:val="center"/>
        <w:rPr>
          <w:rFonts w:ascii="Times New Roman" w:hAnsi="Times New Roman" w:cs="Times New Roman"/>
          <w:sz w:val="24"/>
          <w:szCs w:val="24"/>
        </w:rPr>
      </w:pPr>
      <w:r>
        <w:rPr>
          <w:noProof/>
        </w:rPr>
        <w:drawing>
          <wp:inline distT="0" distB="0" distL="0" distR="0">
            <wp:extent cx="4623867" cy="2543175"/>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3212" cy="2548315"/>
                    </a:xfrm>
                    <a:prstGeom prst="rect">
                      <a:avLst/>
                    </a:prstGeom>
                    <a:noFill/>
                    <a:ln>
                      <a:noFill/>
                    </a:ln>
                  </pic:spPr>
                </pic:pic>
              </a:graphicData>
            </a:graphic>
          </wp:inline>
        </w:drawing>
      </w:r>
    </w:p>
    <w:p w:rsidR="003A4EA5" w:rsidRDefault="003A4EA5" w:rsidP="003A4EA5">
      <w:pPr>
        <w:jc w:val="center"/>
        <w:rPr>
          <w:rFonts w:ascii="Times New Roman" w:hAnsi="Times New Roman" w:cs="Times New Roman"/>
          <w:sz w:val="24"/>
          <w:szCs w:val="24"/>
        </w:rPr>
      </w:pPr>
    </w:p>
    <w:p w:rsidR="006C38F8" w:rsidRPr="003A4EA5" w:rsidRDefault="003A4EA5" w:rsidP="003A4EA5">
      <w:pPr>
        <w:jc w:val="center"/>
        <w:rPr>
          <w:rFonts w:ascii="Times New Roman" w:hAnsi="Times New Roman" w:cs="Times New Roman"/>
          <w:sz w:val="24"/>
          <w:szCs w:val="24"/>
        </w:rPr>
      </w:pPr>
      <w:bookmarkStart w:id="0" w:name="_GoBack"/>
      <w:r>
        <w:rPr>
          <w:noProof/>
        </w:rPr>
        <w:drawing>
          <wp:inline distT="0" distB="0" distL="0" distR="0">
            <wp:extent cx="4931410" cy="2712327"/>
            <wp:effectExtent l="0" t="0" r="254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9580" cy="2716820"/>
                    </a:xfrm>
                    <a:prstGeom prst="rect">
                      <a:avLst/>
                    </a:prstGeom>
                    <a:noFill/>
                    <a:ln>
                      <a:noFill/>
                    </a:ln>
                  </pic:spPr>
                </pic:pic>
              </a:graphicData>
            </a:graphic>
          </wp:inline>
        </w:drawing>
      </w:r>
      <w:bookmarkEnd w:id="0"/>
    </w:p>
    <w:sectPr w:rsidR="006C38F8" w:rsidRPr="003A4EA5" w:rsidSect="003A4EA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A5"/>
    <w:rsid w:val="003A4EA5"/>
    <w:rsid w:val="006C38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1235"/>
  <w15:chartTrackingRefBased/>
  <w15:docId w15:val="{BB8E1F6A-D450-4E84-971C-36D18B40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765937">
      <w:bodyDiv w:val="1"/>
      <w:marLeft w:val="0"/>
      <w:marRight w:val="0"/>
      <w:marTop w:val="0"/>
      <w:marBottom w:val="0"/>
      <w:divBdr>
        <w:top w:val="none" w:sz="0" w:space="0" w:color="auto"/>
        <w:left w:val="none" w:sz="0" w:space="0" w:color="auto"/>
        <w:bottom w:val="none" w:sz="0" w:space="0" w:color="auto"/>
        <w:right w:val="none" w:sz="0" w:space="0" w:color="auto"/>
      </w:divBdr>
      <w:divsChild>
        <w:div w:id="1443106074">
          <w:marLeft w:val="0"/>
          <w:marRight w:val="0"/>
          <w:marTop w:val="0"/>
          <w:marBottom w:val="0"/>
          <w:divBdr>
            <w:top w:val="none" w:sz="0" w:space="0" w:color="auto"/>
            <w:left w:val="none" w:sz="0" w:space="0" w:color="auto"/>
            <w:bottom w:val="none" w:sz="0" w:space="0" w:color="auto"/>
            <w:right w:val="none" w:sz="0" w:space="0" w:color="auto"/>
          </w:divBdr>
        </w:div>
        <w:div w:id="392626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201</Characters>
  <Application>Microsoft Office Word</Application>
  <DocSecurity>0</DocSecurity>
  <Lines>1</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Gustas Laurinavičius</dc:creator>
  <cp:keywords/>
  <dc:description/>
  <cp:lastModifiedBy>Gustas Laurinavičius</cp:lastModifiedBy>
  <cp:revision>1</cp:revision>
  <dcterms:created xsi:type="dcterms:W3CDTF">2022-02-28T10:02:00Z</dcterms:created>
  <dcterms:modified xsi:type="dcterms:W3CDTF">2022-02-28T10:05:00Z</dcterms:modified>
</cp:coreProperties>
</file>