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BC4" w:rsidRPr="00CB51CF" w:rsidRDefault="009D7BC4" w:rsidP="009D7BC4">
      <w:pPr>
        <w:pStyle w:val="prastasiniatinklio"/>
        <w:jc w:val="center"/>
        <w:rPr>
          <w:b/>
          <w:color w:val="000000"/>
        </w:rPr>
      </w:pPr>
      <w:r w:rsidRPr="00CB51CF">
        <w:rPr>
          <w:b/>
          <w:color w:val="000000"/>
        </w:rPr>
        <w:t>PRITAIKYTO MAITINIMO VALGIARAŠČIAI</w:t>
      </w:r>
    </w:p>
    <w:p w:rsidR="005A2252" w:rsidRDefault="00396A94" w:rsidP="00491CDB">
      <w:pPr>
        <w:pStyle w:val="prastasiniatinklio"/>
        <w:jc w:val="both"/>
      </w:pPr>
      <w:r w:rsidRPr="00F0584A">
        <w:rPr>
          <w:color w:val="000000"/>
        </w:rPr>
        <w:t xml:space="preserve">Alergija tam tikriems maisto produktams arba </w:t>
      </w:r>
      <w:r w:rsidR="005A2252" w:rsidRPr="00F0584A">
        <w:rPr>
          <w:color w:val="000000"/>
        </w:rPr>
        <w:t>maisto netoleravimas vis dažnesnė problema</w:t>
      </w:r>
      <w:r w:rsidR="00F0584A" w:rsidRPr="00F0584A">
        <w:rPr>
          <w:color w:val="000000"/>
        </w:rPr>
        <w:t xml:space="preserve"> šiuolaikinėje visuomenėje. </w:t>
      </w:r>
      <w:r w:rsidR="00F0584A" w:rsidRPr="00F0584A">
        <w:t>Ikimokyklinėse vaikų ugdymo įstaigose daugėja įvairiems maisto produktams alergiškų vaikų, kuriems turi būti organizuojamas pritaikytas maitinimas.</w:t>
      </w:r>
    </w:p>
    <w:p w:rsidR="001C45B6" w:rsidRDefault="001C45B6" w:rsidP="00491CDB">
      <w:pPr>
        <w:pStyle w:val="prastasiniatinklio"/>
        <w:jc w:val="both"/>
      </w:pPr>
      <w:r w:rsidRPr="00C14641">
        <w:t>Pritaikytas maitinimas</w:t>
      </w:r>
      <w:r>
        <w:t xml:space="preserve"> – maitinimas, kuris užtikrina tam tikro sveikatos sutrikimo (alergija tam tikriems maisto produktams, virškinimo sistemos ligos ar </w:t>
      </w:r>
      <w:proofErr w:type="spellStart"/>
      <w:r>
        <w:t>remisinės</w:t>
      </w:r>
      <w:proofErr w:type="spellEnd"/>
      <w:r>
        <w:t xml:space="preserve"> jų būklės ir kt.) nulemtų, asmens individualių maisto medžiagų ir energijos poreikių patenkinimą, parenkant toleruojamus maisto produktus, jų gamybos būdą, konsistenciją ir valgymo režimą, ir yra raštiškai rekomenduojamas gydytojo. </w:t>
      </w:r>
    </w:p>
    <w:p w:rsidR="001C45B6" w:rsidRPr="00F0584A" w:rsidRDefault="001C45B6" w:rsidP="00491CDB">
      <w:pPr>
        <w:pStyle w:val="prastasiniatinklio"/>
        <w:jc w:val="both"/>
        <w:rPr>
          <w:color w:val="000000"/>
        </w:rPr>
      </w:pPr>
      <w:r>
        <w:t>Maitinimas turi būti organizuojamas tik tada, kai vaikų tėvai ar globėjai pateikia gydytojo raštiškus</w:t>
      </w:r>
      <w:r w:rsidR="00DB7126">
        <w:t xml:space="preserve"> aiškius</w:t>
      </w:r>
      <w:r>
        <w:t xml:space="preserve"> nurodymus formoje Nr. 027-1/a „Vaikos sveikatos pažymėjimas“</w:t>
      </w:r>
      <w:bookmarkStart w:id="0" w:name="_GoBack"/>
      <w:bookmarkEnd w:id="0"/>
    </w:p>
    <w:p w:rsidR="00491CDB" w:rsidRPr="00F0584A" w:rsidRDefault="00491CDB" w:rsidP="00491CDB">
      <w:pPr>
        <w:pStyle w:val="prastasiniatinklio"/>
        <w:jc w:val="both"/>
      </w:pPr>
      <w:r w:rsidRPr="00F0584A">
        <w:rPr>
          <w:color w:val="000000"/>
        </w:rPr>
        <w:t>Pritaikyto maitinimo valgiaraščiai rengiami</w:t>
      </w:r>
      <w:r w:rsidR="00396A94" w:rsidRPr="00F0584A">
        <w:rPr>
          <w:color w:val="000000"/>
        </w:rPr>
        <w:t xml:space="preserve"> </w:t>
      </w:r>
      <w:r w:rsidRPr="00F0584A">
        <w:rPr>
          <w:color w:val="000000"/>
        </w:rPr>
        <w:t>koreguojant bendrą valgiaraštį, pagal kurį įstaigoje maitinami vaikai: draudžiamus patiekalus, maisto produktus ar jų kiekius keičiant rekomenduojamais ir atsižvelgiant į Rekomenduojamas paros maistinių medžiagų ir energijos normas arba alergiškam vaikui yra rengiamas atskiras valgiaraštis.</w:t>
      </w:r>
    </w:p>
    <w:p w:rsidR="00DB7126" w:rsidRDefault="00396A94" w:rsidP="00491CDB">
      <w:pPr>
        <w:jc w:val="both"/>
        <w:rPr>
          <w:rFonts w:ascii="Times New Roman" w:hAnsi="Times New Roman" w:cs="Times New Roman"/>
          <w:sz w:val="24"/>
          <w:szCs w:val="24"/>
        </w:rPr>
      </w:pPr>
      <w:r w:rsidRPr="00F0584A">
        <w:rPr>
          <w:rFonts w:ascii="Times New Roman" w:hAnsi="Times New Roman" w:cs="Times New Roman"/>
          <w:sz w:val="24"/>
          <w:szCs w:val="24"/>
        </w:rPr>
        <w:t>V</w:t>
      </w:r>
      <w:r w:rsidR="00491CDB" w:rsidRPr="00F0584A">
        <w:rPr>
          <w:rFonts w:ascii="Times New Roman" w:hAnsi="Times New Roman" w:cs="Times New Roman"/>
          <w:sz w:val="24"/>
          <w:szCs w:val="24"/>
        </w:rPr>
        <w:t>algiaraščiai turi būti sudaromi pagal „Rekomenduojamas paros maistinių medžiagų ir energijos normas“ ir suderinti su Valstybine maisto ir veterinarijos tarnyba (VMVT). Maitinimo ir pritaikyto maitinimo organizavimą vaikų ugdymo ir socialinės globos įstaigose reglamentuoja 2018</w:t>
      </w:r>
      <w:r w:rsidR="00AE2C99">
        <w:rPr>
          <w:rFonts w:ascii="Times New Roman" w:hAnsi="Times New Roman" w:cs="Times New Roman"/>
          <w:sz w:val="24"/>
          <w:szCs w:val="24"/>
        </w:rPr>
        <w:t xml:space="preserve"> </w:t>
      </w:r>
      <w:r w:rsidR="00491CDB" w:rsidRPr="00F0584A">
        <w:rPr>
          <w:rFonts w:ascii="Times New Roman" w:hAnsi="Times New Roman" w:cs="Times New Roman"/>
          <w:sz w:val="24"/>
          <w:szCs w:val="24"/>
        </w:rPr>
        <w:t xml:space="preserve">m. rugsėjo 1d. įsigaliojęs vaikų maitinimo organizavimo tvarkos aprašas. </w:t>
      </w:r>
      <w:r w:rsidR="00C14641">
        <w:rPr>
          <w:rFonts w:ascii="Times New Roman" w:hAnsi="Times New Roman" w:cs="Times New Roman"/>
          <w:sz w:val="24"/>
          <w:szCs w:val="24"/>
        </w:rPr>
        <w:t>Kretingos rajone valgiaraščius ruošia Kretingos rajono savivaldybės visuomenės sveikatos biuro specialistė</w:t>
      </w:r>
      <w:r w:rsidR="00C618B0">
        <w:rPr>
          <w:rFonts w:ascii="Times New Roman" w:hAnsi="Times New Roman" w:cs="Times New Roman"/>
          <w:sz w:val="24"/>
          <w:szCs w:val="24"/>
        </w:rPr>
        <w:t xml:space="preserve"> (</w:t>
      </w:r>
      <w:proofErr w:type="spellStart"/>
      <w:r w:rsidR="00C618B0">
        <w:rPr>
          <w:rFonts w:ascii="Times New Roman" w:hAnsi="Times New Roman" w:cs="Times New Roman"/>
          <w:sz w:val="24"/>
          <w:szCs w:val="24"/>
        </w:rPr>
        <w:t>dietistė</w:t>
      </w:r>
      <w:proofErr w:type="spellEnd"/>
      <w:r w:rsidR="00C618B0">
        <w:rPr>
          <w:rFonts w:ascii="Times New Roman" w:hAnsi="Times New Roman" w:cs="Times New Roman"/>
          <w:sz w:val="24"/>
          <w:szCs w:val="24"/>
        </w:rPr>
        <w:t>)</w:t>
      </w:r>
      <w:r w:rsidR="00C14641">
        <w:rPr>
          <w:rFonts w:ascii="Times New Roman" w:hAnsi="Times New Roman" w:cs="Times New Roman"/>
          <w:sz w:val="24"/>
          <w:szCs w:val="24"/>
        </w:rPr>
        <w:t>. Valgiaraščių parengimas užtrunka 1-2 mėnesius (priklausomai nuo alergijos sunkumo)</w:t>
      </w:r>
      <w:r w:rsidR="00C618B0">
        <w:rPr>
          <w:rFonts w:ascii="Times New Roman" w:hAnsi="Times New Roman" w:cs="Times New Roman"/>
          <w:sz w:val="24"/>
          <w:szCs w:val="24"/>
        </w:rPr>
        <w:t>, t</w:t>
      </w:r>
      <w:r w:rsidR="00DB7126">
        <w:rPr>
          <w:rFonts w:ascii="Times New Roman" w:hAnsi="Times New Roman" w:cs="Times New Roman"/>
          <w:sz w:val="24"/>
          <w:szCs w:val="24"/>
        </w:rPr>
        <w:t xml:space="preserve">eritorinė VMVT valgiaraščius tvirtina 20 </w:t>
      </w:r>
      <w:proofErr w:type="spellStart"/>
      <w:r w:rsidR="00DB7126">
        <w:rPr>
          <w:rFonts w:ascii="Times New Roman" w:hAnsi="Times New Roman" w:cs="Times New Roman"/>
          <w:sz w:val="24"/>
          <w:szCs w:val="24"/>
        </w:rPr>
        <w:t>d.d</w:t>
      </w:r>
      <w:proofErr w:type="spellEnd"/>
      <w:r w:rsidR="00DB7126">
        <w:rPr>
          <w:rFonts w:ascii="Times New Roman" w:hAnsi="Times New Roman" w:cs="Times New Roman"/>
          <w:sz w:val="24"/>
          <w:szCs w:val="24"/>
        </w:rPr>
        <w:t>.</w:t>
      </w:r>
    </w:p>
    <w:p w:rsidR="006429E8" w:rsidRPr="00F0584A" w:rsidRDefault="00491CDB" w:rsidP="00491CDB">
      <w:pPr>
        <w:jc w:val="both"/>
        <w:rPr>
          <w:rFonts w:ascii="Times New Roman" w:hAnsi="Times New Roman" w:cs="Times New Roman"/>
          <w:sz w:val="24"/>
          <w:szCs w:val="24"/>
        </w:rPr>
      </w:pPr>
      <w:r w:rsidRPr="00F0584A">
        <w:rPr>
          <w:rFonts w:ascii="Times New Roman" w:hAnsi="Times New Roman" w:cs="Times New Roman"/>
          <w:sz w:val="24"/>
          <w:szCs w:val="24"/>
        </w:rPr>
        <w:t>Jei pritaikyto maitinimo patiekalų įstaigos virtuvėje pagaminti nėra galimybių, vaikai, kuriems skirtas pritaikytas maitinimas, gali būti maitinami tą dieną savo iš namų atneštu maistu. Ikimokyklinio ir (ar) priešmokyklinio ugdymo programas įgyvendinančios įstaigos iš namų atneštą maistą turi laikyti ir patiekti tinkamos temperatūros.</w:t>
      </w:r>
      <w:r w:rsidR="001C45B6">
        <w:rPr>
          <w:rFonts w:ascii="Times New Roman" w:hAnsi="Times New Roman" w:cs="Times New Roman"/>
          <w:sz w:val="24"/>
          <w:szCs w:val="24"/>
        </w:rPr>
        <w:t xml:space="preserve"> Jei vaiko atstovai pagal įstatymą vaikui įdeda maisto, tai turi atitiki </w:t>
      </w:r>
      <w:r w:rsidR="00C14641">
        <w:rPr>
          <w:rFonts w:ascii="Times New Roman" w:hAnsi="Times New Roman" w:cs="Times New Roman"/>
          <w:sz w:val="24"/>
          <w:szCs w:val="24"/>
        </w:rPr>
        <w:t>vaikų maitinimo organizavimo tvarkos aprašo</w:t>
      </w:r>
      <w:r w:rsidR="001C45B6">
        <w:rPr>
          <w:rFonts w:ascii="Times New Roman" w:hAnsi="Times New Roman" w:cs="Times New Roman"/>
          <w:sz w:val="24"/>
          <w:szCs w:val="24"/>
        </w:rPr>
        <w:t xml:space="preserve"> reikalavimus. </w:t>
      </w:r>
      <w:r w:rsidR="00DB7126">
        <w:rPr>
          <w:rFonts w:ascii="Times New Roman" w:hAnsi="Times New Roman" w:cs="Times New Roman"/>
          <w:sz w:val="24"/>
          <w:szCs w:val="24"/>
        </w:rPr>
        <w:t xml:space="preserve">Už atnešto maisto saugą ir kokybę atsako vaiko atstovai pagal įstatymą. </w:t>
      </w:r>
    </w:p>
    <w:p w:rsidR="00491CDB" w:rsidRPr="0033519C" w:rsidRDefault="00491CDB" w:rsidP="00491CDB">
      <w:pPr>
        <w:jc w:val="both"/>
        <w:rPr>
          <w:rFonts w:ascii="Times New Roman" w:hAnsi="Times New Roman" w:cs="Times New Roman"/>
          <w:color w:val="000000" w:themeColor="text1"/>
          <w:sz w:val="24"/>
          <w:szCs w:val="24"/>
        </w:rPr>
      </w:pPr>
      <w:r w:rsidRPr="00F0584A">
        <w:rPr>
          <w:rFonts w:ascii="Times New Roman" w:hAnsi="Times New Roman" w:cs="Times New Roman"/>
          <w:color w:val="000000"/>
          <w:sz w:val="24"/>
          <w:szCs w:val="24"/>
        </w:rPr>
        <w:t xml:space="preserve">Esant sunkiai alergijos formai, ribojant pagrindinius maisto produktus (arba net keletą iš jų), būtinas periodinis (ne rečiau kaip kas 6 mėn.) gydytojo specialisto (vaikų alergologo arba alergologo ir klinikinio imunologo) stebėjimas ir vertinimas. Gydytojui specialistui nurodžius, reikalingas ypatingai griežtas draudžiamo maisto produkto vengimas, taikant specialias maisto ruošimo technologijas, kurios užtikrina, kad net mažiausi draudžiamų maisto produktų kiekiai nepatektų į </w:t>
      </w:r>
      <w:r w:rsidRPr="0033519C">
        <w:rPr>
          <w:rFonts w:ascii="Times New Roman" w:hAnsi="Times New Roman" w:cs="Times New Roman"/>
          <w:color w:val="000000" w:themeColor="text1"/>
          <w:sz w:val="24"/>
          <w:szCs w:val="24"/>
        </w:rPr>
        <w:t>maistą.</w:t>
      </w:r>
    </w:p>
    <w:p w:rsidR="009D7BC4" w:rsidRPr="00C618B0" w:rsidRDefault="0033519C" w:rsidP="0033519C">
      <w:pPr>
        <w:jc w:val="both"/>
        <w:rPr>
          <w:rFonts w:ascii="Times New Roman" w:hAnsi="Times New Roman" w:cs="Times New Roman"/>
          <w:i/>
          <w:szCs w:val="24"/>
        </w:rPr>
      </w:pPr>
      <w:r w:rsidRPr="00C618B0">
        <w:rPr>
          <w:rStyle w:val="tm7"/>
          <w:rFonts w:ascii="Times New Roman" w:hAnsi="Times New Roman" w:cs="Times New Roman"/>
          <w:b/>
          <w:bCs/>
          <w:i/>
          <w:color w:val="000000" w:themeColor="text1"/>
          <w:szCs w:val="24"/>
          <w:shd w:val="clear" w:color="auto" w:fill="FFFFFF"/>
        </w:rPr>
        <w:t>Šiuo metu pagal galiojančius teisės aktus vaikų maitinimui ikimokyklinio ugdymo įstaigose ir mokyklose draudžiamos tiekti šios maisto produktų grupės:</w:t>
      </w:r>
      <w:r w:rsidRPr="00C618B0">
        <w:rPr>
          <w:rFonts w:ascii="Times New Roman" w:hAnsi="Times New Roman" w:cs="Times New Roman"/>
          <w:i/>
          <w:szCs w:val="24"/>
        </w:rPr>
        <w:t xml:space="preserve">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šaltai, karštai, mažai rūkyti mėsos gaminiai ir mėsos gaminiai, kurių gamyboje buvo naudojamos rūkymo kvapiosios medžiagos; rūkyta žuvis; konservuoti mėsos ir žuvies gaminiai</w:t>
      </w:r>
      <w:r w:rsidR="009D7BC4" w:rsidRPr="00C618B0">
        <w:rPr>
          <w:rFonts w:ascii="Times New Roman" w:hAnsi="Times New Roman" w:cs="Times New Roman"/>
          <w:i/>
          <w:szCs w:val="24"/>
        </w:rPr>
        <w:t xml:space="preserve">; </w:t>
      </w:r>
      <w:r w:rsidRPr="00C618B0">
        <w:rPr>
          <w:rFonts w:ascii="Times New Roman" w:hAnsi="Times New Roman" w:cs="Times New Roman"/>
          <w:i/>
          <w:szCs w:val="24"/>
        </w:rPr>
        <w:t xml:space="preserve">strimelė, pagauta Baltijos jūroje; nepramoninės gamybos konservuoti gaminiai; mechaniškai atskirta mėsa, žuvis ir maisto produktai, į kurių sudėtį įeina mechaniškai atskirta mėsa ar žuvis; subproduktai ir jų gaminiai (išskyrus liežuvius ir kepenis); džiūvėsėliuose volioti ar džiūvėsėliais pabarstyti kepti mėsos, paukštienos ir žuvies gaminiai; maisto papildai; maisto produktai, pagaminti iš genetiškai modifikuotų organizmų (toliau – GMO), arba maisto produktai, į kurių sudėtį įeina GMO; maisto produktai, į kurių sudėtį įeina iš dalies </w:t>
      </w:r>
      <w:proofErr w:type="spellStart"/>
      <w:r w:rsidRPr="00C618B0">
        <w:rPr>
          <w:rFonts w:ascii="Times New Roman" w:hAnsi="Times New Roman" w:cs="Times New Roman"/>
          <w:i/>
          <w:szCs w:val="24"/>
        </w:rPr>
        <w:t>hidrinti</w:t>
      </w:r>
      <w:proofErr w:type="spellEnd"/>
      <w:r w:rsidRPr="00C618B0">
        <w:rPr>
          <w:rFonts w:ascii="Times New Roman" w:hAnsi="Times New Roman" w:cs="Times New Roman"/>
          <w:i/>
          <w:szCs w:val="24"/>
        </w:rPr>
        <w:t xml:space="preserve"> augaliniai riebalai</w:t>
      </w:r>
      <w:r w:rsidR="009D7BC4" w:rsidRPr="00C618B0">
        <w:rPr>
          <w:rFonts w:ascii="Times New Roman" w:hAnsi="Times New Roman" w:cs="Times New Roman"/>
          <w:i/>
          <w:szCs w:val="24"/>
        </w:rPr>
        <w:t>.</w:t>
      </w:r>
    </w:p>
    <w:p w:rsidR="0033519C" w:rsidRPr="0033519C" w:rsidRDefault="0033519C" w:rsidP="0033519C">
      <w:pPr>
        <w:jc w:val="both"/>
        <w:rPr>
          <w:rFonts w:ascii="Times New Roman" w:hAnsi="Times New Roman" w:cs="Times New Roman"/>
          <w:color w:val="000000" w:themeColor="text1"/>
          <w:sz w:val="24"/>
          <w:szCs w:val="24"/>
        </w:rPr>
      </w:pPr>
      <w:r w:rsidRPr="0033519C">
        <w:rPr>
          <w:rStyle w:val="tm7"/>
          <w:rFonts w:ascii="Times New Roman" w:hAnsi="Times New Roman" w:cs="Times New Roman"/>
          <w:b/>
          <w:bCs/>
          <w:color w:val="000000" w:themeColor="text1"/>
          <w:sz w:val="24"/>
          <w:szCs w:val="24"/>
        </w:rPr>
        <w:t>Mokykite vaikus rinktis sveikus maisto produktus, nemaitinkite jų labai riebiais patiekalais, nepratinkite piktnaudžiauti saldumynais, kaip užkandžius duokite vaikams šviežių vaisių, daržovių, jogurto, grūdinių produktų.</w:t>
      </w:r>
      <w:r w:rsidRPr="0033519C">
        <w:rPr>
          <w:color w:val="000000" w:themeColor="text1"/>
        </w:rPr>
        <w:t xml:space="preserve"> </w:t>
      </w:r>
      <w:r w:rsidRPr="0033519C">
        <w:rPr>
          <w:rStyle w:val="tm7"/>
          <w:rFonts w:ascii="Times New Roman" w:hAnsi="Times New Roman" w:cs="Times New Roman"/>
          <w:b/>
          <w:bCs/>
          <w:color w:val="000000" w:themeColor="text1"/>
          <w:sz w:val="24"/>
          <w:szCs w:val="24"/>
        </w:rPr>
        <w:t>Tinkamai suformuoti mitybos įpročiai vaikui išliks visą gyvenimą</w:t>
      </w:r>
      <w:r w:rsidRPr="0033519C">
        <w:rPr>
          <w:rStyle w:val="tm7"/>
          <w:rFonts w:ascii="Arial" w:hAnsi="Arial" w:cs="Arial"/>
          <w:b/>
          <w:bCs/>
          <w:color w:val="000000" w:themeColor="text1"/>
          <w:sz w:val="21"/>
          <w:szCs w:val="21"/>
        </w:rPr>
        <w:t>.</w:t>
      </w:r>
    </w:p>
    <w:sectPr w:rsidR="0033519C" w:rsidRPr="0033519C" w:rsidSect="009D7BC4">
      <w:pgSz w:w="11906" w:h="16838"/>
      <w:pgMar w:top="567" w:right="707" w:bottom="567" w:left="709"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CDB"/>
    <w:rsid w:val="001C45B6"/>
    <w:rsid w:val="002606DA"/>
    <w:rsid w:val="00287B2B"/>
    <w:rsid w:val="002C0655"/>
    <w:rsid w:val="0033519C"/>
    <w:rsid w:val="00396A94"/>
    <w:rsid w:val="00491CDB"/>
    <w:rsid w:val="004A5608"/>
    <w:rsid w:val="005A2252"/>
    <w:rsid w:val="006429E8"/>
    <w:rsid w:val="00933990"/>
    <w:rsid w:val="009D7BC4"/>
    <w:rsid w:val="00AE2C99"/>
    <w:rsid w:val="00C14641"/>
    <w:rsid w:val="00C618B0"/>
    <w:rsid w:val="00CB51CF"/>
    <w:rsid w:val="00DB7126"/>
    <w:rsid w:val="00E75ED9"/>
    <w:rsid w:val="00F058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23476-240A-485C-9709-80E5D513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491CD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tm7">
    <w:name w:val="tm7"/>
    <w:basedOn w:val="Numatytasispastraiposriftas"/>
    <w:rsid w:val="0033519C"/>
  </w:style>
  <w:style w:type="character" w:customStyle="1" w:styleId="tm8">
    <w:name w:val="tm8"/>
    <w:basedOn w:val="Numatytasispastraiposriftas"/>
    <w:rsid w:val="0033519C"/>
  </w:style>
  <w:style w:type="paragraph" w:customStyle="1" w:styleId="aprastasis">
    <w:name w:val="aprastasis"/>
    <w:basedOn w:val="prastasis"/>
    <w:rsid w:val="0033519C"/>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625578">
      <w:bodyDiv w:val="1"/>
      <w:marLeft w:val="0"/>
      <w:marRight w:val="0"/>
      <w:marTop w:val="0"/>
      <w:marBottom w:val="0"/>
      <w:divBdr>
        <w:top w:val="none" w:sz="0" w:space="0" w:color="auto"/>
        <w:left w:val="none" w:sz="0" w:space="0" w:color="auto"/>
        <w:bottom w:val="none" w:sz="0" w:space="0" w:color="auto"/>
        <w:right w:val="none" w:sz="0" w:space="0" w:color="auto"/>
      </w:divBdr>
    </w:div>
    <w:div w:id="190239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2901</Words>
  <Characters>1654</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2018-11-06T13:32:00Z</dcterms:created>
  <dcterms:modified xsi:type="dcterms:W3CDTF">2018-11-09T07:10:00Z</dcterms:modified>
</cp:coreProperties>
</file>