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0F6" w:rsidRPr="005B30F6" w:rsidRDefault="005B30F6" w:rsidP="005B30F6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5B30F6">
        <w:rPr>
          <w:rFonts w:eastAsia="Times New Roman" w:cs="Times New Roman"/>
          <w:b/>
          <w:bCs/>
          <w:sz w:val="27"/>
          <w:szCs w:val="27"/>
        </w:rPr>
        <w:t>INFORMACIJA APIE  SUDARYTĄ SUTARTĮ (F3)</w:t>
      </w:r>
    </w:p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>2014 M. SAUSIO MĖN. </w:t>
      </w:r>
    </w:p>
    <w:tbl>
      <w:tblPr>
        <w:tblW w:w="1575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Pirkimo objektas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Laimėjusio dalyvio pavadinimas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 įsipareigojimų dalį, kuriai laimėtojas ketina 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Medicininis sveikatos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  „Kretingos šeimos klinika“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Medicininis sveikatos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VŠĮ „Kretingos PSPC“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25,20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>2014 M. VASARIO MĖN. </w:t>
      </w:r>
    </w:p>
    <w:tbl>
      <w:tblPr>
        <w:tblW w:w="1575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Pirkimo objektas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Laimėjusio dalyvio pavadinimas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 įsipareigojimų dalį, kuriai laimėtojas ketina 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Medicininis sveikatos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  „Kretingos šeimos klinika“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Perspektyvinių valgiaraščių ir patiekalų rinkinio leidinys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  „VR </w:t>
            </w:r>
            <w:proofErr w:type="spellStart"/>
            <w:r w:rsidRPr="005B30F6">
              <w:rPr>
                <w:rFonts w:eastAsia="Times New Roman" w:cs="Times New Roman"/>
              </w:rPr>
              <w:t>Trading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200,00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Šveitimo priemonės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185,90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Elektros lemputės ir laidai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243,68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5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Seminaras "Pamokų stebėjimas ir aptarimas"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PŠC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KOVO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 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Jei žinoma, nurodyti pirkimo sutarties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įsipareigojimų dalį, kuriai laimėtojas ketina 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Medicininis sveikatos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"Šeimos klinika"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Kasečių pildymas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484,00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Kompiuterio tinklo remontas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181,50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Nauja kasetė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90,00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Bulvių skutimo mašinos dugnas (</w:t>
            </w:r>
            <w:proofErr w:type="spellStart"/>
            <w:r w:rsidRPr="005B30F6">
              <w:rPr>
                <w:rFonts w:eastAsia="Times New Roman" w:cs="Times New Roman"/>
              </w:rPr>
              <w:t>abrazyvinis</w:t>
            </w:r>
            <w:proofErr w:type="spellEnd"/>
            <w:r w:rsidRPr="005B30F6">
              <w:rPr>
                <w:rFonts w:eastAsia="Times New Roman" w:cs="Times New Roman"/>
              </w:rPr>
              <w:t>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Tangutas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159,72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Buhalterinės knygos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"Viskas jūsų kontorai"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76,78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lastRenderedPageBreak/>
              <w:t xml:space="preserve">Biuro popierius ir </w:t>
            </w:r>
            <w:proofErr w:type="spellStart"/>
            <w:r w:rsidRPr="005B30F6">
              <w:rPr>
                <w:rFonts w:eastAsia="Times New Roman" w:cs="Times New Roman"/>
              </w:rPr>
              <w:t>kanceliariniės</w:t>
            </w:r>
            <w:proofErr w:type="spellEnd"/>
            <w:r w:rsidRPr="005B30F6">
              <w:rPr>
                <w:rFonts w:eastAsia="Times New Roman" w:cs="Times New Roman"/>
              </w:rPr>
              <w:t xml:space="preserve"> prekės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L. </w:t>
            </w:r>
            <w:proofErr w:type="spellStart"/>
            <w:r w:rsidRPr="005B30F6">
              <w:rPr>
                <w:rFonts w:eastAsia="Times New Roman" w:cs="Times New Roman"/>
              </w:rPr>
              <w:t>Kuklienės</w:t>
            </w:r>
            <w:proofErr w:type="spellEnd"/>
            <w:r w:rsidRPr="005B30F6">
              <w:rPr>
                <w:rFonts w:eastAsia="Times New Roman" w:cs="Times New Roman"/>
              </w:rPr>
              <w:t xml:space="preserve"> šiuolaikinio meno ir dizaino centras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231,00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Maistas papūgoms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MB "Mano augintinis"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13,50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BALANDŽIO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įsipareigojimų dalį, kuriai laimėtojas ketina 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Maistinis dubuo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36,00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Elektros lemputės ir elektros laidai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171,67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Šiukšlių maišai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Valymo priemonės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641,55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Kasečių pildymas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562,65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Lėkštės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106,4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Stebėjimo, reagavimo, apsaugos ir gaisro apsaugos sistemų eksploatavimo paslaugų ir objekto saugojimo paslaugų tiekimas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"Saugos tarnyba"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23263,08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GEGUŽĖS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Bendra galutinė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įsipareigojimų dalį, kuriai laimėtojas ketina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Benzinas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"TREVENA"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53,61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Buhalterinės knygos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"Viskas Jūsų kontorai"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192,20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Darbų  sauga. Rizikos vertinimas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"Pajūrio sauga"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181,50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Mokykliniai vadovėliai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770,00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Seminaras pedagogams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Klaipėdos m. pedagogų švietimo ir kultūros centras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38,00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Mokykliniai vadovėliai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1196,00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Internetinės įrangos nuoma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"Lema"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1161,60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"Šeimos klinika"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Kelio ženklas Nr. 303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"Zona </w:t>
            </w:r>
            <w:proofErr w:type="spellStart"/>
            <w:r w:rsidRPr="005B30F6">
              <w:rPr>
                <w:rFonts w:eastAsia="Times New Roman" w:cs="Times New Roman"/>
              </w:rPr>
              <w:t>Optima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102,85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lastRenderedPageBreak/>
        <w:t xml:space="preserve">2014 M. BIRŽELIO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įsipareigojimų dalį, kuriai laimėtojas ketina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proofErr w:type="spellStart"/>
            <w:r w:rsidRPr="005B30F6">
              <w:rPr>
                <w:rFonts w:eastAsia="Times New Roman" w:cs="Times New Roman"/>
              </w:rPr>
              <w:t>Mentorių</w:t>
            </w:r>
            <w:proofErr w:type="spellEnd"/>
            <w:r w:rsidRPr="005B30F6">
              <w:rPr>
                <w:rFonts w:eastAsia="Times New Roman" w:cs="Times New Roman"/>
              </w:rPr>
              <w:t xml:space="preserve"> kursai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Lietuvos edukologijos universitetas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150,00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Vadovėliai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770,00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Grožinė literatūra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"Knygų užuovėja"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29,50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Maistas gyvūnams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"AUDRĖJA"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170,11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Santechnikos remonto prekės. Įrankiai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56,55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Indai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69,27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Dažai, lakas ir mastika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427,20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Benzinas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"TREVENA"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53,01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Dažai, lakas ir mastika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150,00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Transporto nuoma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"STATELITA"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300,00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LIEPOS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įsipareigojimų dalį, kuriai laimėtojas ketina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  <w:bookmarkStart w:id="0" w:name="_GoBack"/>
            <w:bookmarkEnd w:id="0"/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Skelbimas laikraštyje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"Pajūrio naujienos"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Skelbimas laikraštyje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"Švyturys"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Patalynė (</w:t>
            </w:r>
            <w:proofErr w:type="spellStart"/>
            <w:r w:rsidRPr="005B30F6">
              <w:rPr>
                <w:rFonts w:eastAsia="Times New Roman" w:cs="Times New Roman"/>
              </w:rPr>
              <w:t>čiūžiniai,pagalvės</w:t>
            </w:r>
            <w:proofErr w:type="spellEnd"/>
            <w:r w:rsidRPr="005B30F6">
              <w:rPr>
                <w:rFonts w:eastAsia="Times New Roman" w:cs="Times New Roman"/>
              </w:rPr>
              <w:t>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IĮ "GEVAINA"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164,00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Patalynė (tekstilės  dirbiniai)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IĮ "GEVAINA"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164,00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RUGPJŪČIO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įsipareigojimų dalį, kuriai laimėtojas ketina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VŠĮ „Kretingos PSPC“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25,20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lastRenderedPageBreak/>
              <w:t>Kanceliarinės prekės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L. </w:t>
            </w:r>
            <w:proofErr w:type="spellStart"/>
            <w:r w:rsidRPr="005B30F6">
              <w:rPr>
                <w:rFonts w:eastAsia="Times New Roman" w:cs="Times New Roman"/>
              </w:rPr>
              <w:t>Kuklienės</w:t>
            </w:r>
            <w:proofErr w:type="spellEnd"/>
            <w:r w:rsidRPr="005B30F6">
              <w:rPr>
                <w:rFonts w:eastAsia="Times New Roman" w:cs="Times New Roman"/>
              </w:rPr>
              <w:t xml:space="preserve"> šiuolaikinio meno ir dizaino centras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237,45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Grožinė literatūra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"Knygų užuovėja"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165,94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Maistas gyvūnams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"AUDRĖJA"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170,11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Įrankiai. Santechnikos prekės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95,08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Valymo priemonės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119,15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Dažai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758,50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Klijai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16,24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Įrankiai. Santechnikos prekės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Vadovėliai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4160,00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Benzinas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"TREVENA"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25,73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Kanceliarinės prekės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L. </w:t>
            </w:r>
            <w:proofErr w:type="spellStart"/>
            <w:r w:rsidRPr="005B30F6">
              <w:rPr>
                <w:rFonts w:eastAsia="Times New Roman" w:cs="Times New Roman"/>
              </w:rPr>
              <w:t>Kuklienės</w:t>
            </w:r>
            <w:proofErr w:type="spellEnd"/>
            <w:r w:rsidRPr="005B30F6">
              <w:rPr>
                <w:rFonts w:eastAsia="Times New Roman" w:cs="Times New Roman"/>
              </w:rPr>
              <w:t xml:space="preserve"> šiuolaikinio meno ir dizaino centras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700,35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Paveikslai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r. Saviraiškos klubas "Mes tik"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260,00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Puodai. Indai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314,93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Valymo priemonės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432,75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Remonto prekės (cementas)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593,37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Perėjimas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1,25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Polimerai (antspaudų)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"Viskas Jūsų kontorai"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38,00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Plautuvė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"Vieškelis LT"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325,80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Įrankiai. kastuvai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150,00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RUGSĖJO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įsipareigojimų dalį, kuriai laimėtojas ketina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Dekoratyviniai patalpų objektai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17,92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Įvairūs surenkamieji gaminiai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46,52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Dekoratyviniai patalpų objektai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213,86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Pjovimo diskai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10,74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Valikliai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52,94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Įvairūs surenkamieji vožtuvai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55,86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Benzinas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"TREVENA"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22,15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lastRenderedPageBreak/>
              <w:t>Dekoratyviniai patalpų objektai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299,04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Kasečių pildymas. Kompiuterių remontas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1137,94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Kompiuterių remontas. Matricos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534,70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Kursai: "PS mokymas"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Tovlita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100.00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"Kretingos medicinos centras"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"Kretingos medicinos centras"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VĮ "Kretingos ligoninė"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12,00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Kursai: "Euro įvedimas"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"FACTUS SUM"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200,00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Kompiuteriai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4364,43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Mokykliniai vadovėliai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13,50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SPALIO 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Pirkimo objektas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Laimėjusio dalyvio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pavadinimas 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 xml:space="preserve">Jei žinoma, nurodyti pirkimo sutarties 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įsipareigojimų dalį, kuriai laimėtojas ketina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Transporto nuoma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S.  </w:t>
            </w:r>
            <w:proofErr w:type="spellStart"/>
            <w:r w:rsidRPr="005B30F6">
              <w:rPr>
                <w:rFonts w:eastAsia="Times New Roman" w:cs="Times New Roman"/>
              </w:rPr>
              <w:t>Abželčio</w:t>
            </w:r>
            <w:proofErr w:type="spellEnd"/>
            <w:r w:rsidRPr="005B30F6">
              <w:rPr>
                <w:rFonts w:eastAsia="Times New Roman" w:cs="Times New Roman"/>
              </w:rPr>
              <w:t xml:space="preserve"> įmonė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180,00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proofErr w:type="spellStart"/>
            <w:r w:rsidRPr="005B30F6">
              <w:rPr>
                <w:rFonts w:eastAsia="Times New Roman" w:cs="Times New Roman"/>
              </w:rPr>
              <w:t>Halogeninės</w:t>
            </w:r>
            <w:proofErr w:type="spellEnd"/>
            <w:r w:rsidRPr="005B30F6">
              <w:rPr>
                <w:rFonts w:eastAsia="Times New Roman" w:cs="Times New Roman"/>
              </w:rPr>
              <w:t xml:space="preserve"> elektros lemputės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65,19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Dekoratyviniai patalpų objektai. </w:t>
            </w:r>
            <w:proofErr w:type="spellStart"/>
            <w:r w:rsidRPr="005B30F6">
              <w:rPr>
                <w:rFonts w:eastAsia="Times New Roman" w:cs="Times New Roman"/>
              </w:rPr>
              <w:t>Tektilės</w:t>
            </w:r>
            <w:proofErr w:type="spellEnd"/>
            <w:r w:rsidRPr="005B30F6">
              <w:rPr>
                <w:rFonts w:eastAsia="Times New Roman" w:cs="Times New Roman"/>
              </w:rPr>
              <w:t xml:space="preserve"> gaminiai (rankšluosčiai)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549,06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Patalpų valymo įrankiai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15,09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Valymo priemonės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101,00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Elektrinių prietaisų detalės (</w:t>
            </w:r>
            <w:proofErr w:type="spellStart"/>
            <w:r w:rsidRPr="005B30F6">
              <w:rPr>
                <w:rFonts w:eastAsia="Times New Roman" w:cs="Times New Roman"/>
              </w:rPr>
              <w:t>kaitvietė</w:t>
            </w:r>
            <w:proofErr w:type="spellEnd"/>
            <w:r w:rsidRPr="005B30F6">
              <w:rPr>
                <w:rFonts w:eastAsia="Times New Roman" w:cs="Times New Roman"/>
              </w:rPr>
              <w:t xml:space="preserve"> ir kaitinimo elementai)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Tangutas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571,12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Elektrinių prietaisų detalės (</w:t>
            </w:r>
            <w:proofErr w:type="spellStart"/>
            <w:r w:rsidRPr="005B30F6">
              <w:rPr>
                <w:rFonts w:eastAsia="Times New Roman" w:cs="Times New Roman"/>
              </w:rPr>
              <w:t>perjungėjas</w:t>
            </w:r>
            <w:proofErr w:type="spellEnd"/>
            <w:r w:rsidRPr="005B30F6">
              <w:rPr>
                <w:rFonts w:eastAsia="Times New Roman" w:cs="Times New Roman"/>
              </w:rPr>
              <w:t>)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Tangutas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177,87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Medicininis sveikatos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VŠĮ "Kretingos PSP centras"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37,20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Medicininis sveikatos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  "Kretingos šeimos klinika"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37,00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Mokymai pedagogams:</w:t>
            </w:r>
          </w:p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"Pirmosios pagalbos mokymas"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Kretingos </w:t>
            </w:r>
            <w:proofErr w:type="spellStart"/>
            <w:r w:rsidRPr="005B30F6">
              <w:rPr>
                <w:rFonts w:eastAsia="Times New Roman" w:cs="Times New Roman"/>
              </w:rPr>
              <w:t>raj</w:t>
            </w:r>
            <w:proofErr w:type="spellEnd"/>
            <w:r w:rsidRPr="005B30F6">
              <w:rPr>
                <w:rFonts w:eastAsia="Times New Roman" w:cs="Times New Roman"/>
              </w:rPr>
              <w:t>. PŠC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833,00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Seminaras: "Dokumentų tvarkymas ir apskaita"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Kretingos </w:t>
            </w:r>
            <w:proofErr w:type="spellStart"/>
            <w:r w:rsidRPr="005B30F6">
              <w:rPr>
                <w:rFonts w:eastAsia="Times New Roman" w:cs="Times New Roman"/>
              </w:rPr>
              <w:t>raj</w:t>
            </w:r>
            <w:proofErr w:type="spellEnd"/>
            <w:r w:rsidRPr="005B30F6">
              <w:rPr>
                <w:rFonts w:eastAsia="Times New Roman" w:cs="Times New Roman"/>
              </w:rPr>
              <w:t>. PŠC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100,00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Muzikos instrumentai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"Tamsta"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437,82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Transporto nuoma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"STATELITA"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280,00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Grožinė literatūra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Patentas: Vytautas </w:t>
            </w:r>
            <w:proofErr w:type="spellStart"/>
            <w:r w:rsidRPr="005B30F6">
              <w:rPr>
                <w:rFonts w:eastAsia="Times New Roman" w:cs="Times New Roman"/>
              </w:rPr>
              <w:t>Račickas</w:t>
            </w:r>
            <w:proofErr w:type="spellEnd"/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132,00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lastRenderedPageBreak/>
              <w:t>Medicininis sveikatos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"Kretingos šeimos medicinos centras"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Medicininis sveikatos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VŠĮ "Kretingos PSP centras"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43,00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Higienos priemonės</w:t>
            </w:r>
          </w:p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(tualetinis popierius)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2014,23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 xml:space="preserve">2014 M. LAPKRIČIO  MĖN. 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Pirkimo objektas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Laimėjusio dalyvio pavadinimas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 įsipareigojimų dalį, kuriai laimėtojas ketina 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Mokytojo knyga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13,50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Valymo priemonės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312,65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Pašarai gyvūnams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"AUDRĖJA"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218,74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Kasečių pildymas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338,80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Vadovėliai mokykliniai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491,10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Vadovėliai mokykliniai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"Alma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sprendimai"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1245,00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Muzikos seminaras pedagogams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Palangos  švietimo pagalbos tarnyba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53,00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Kasetės pildymas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145,20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Santechnikos prekės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51,64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medicininis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  "Kretingos šeimos klinika"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medicininis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  "Kretingos šeimos klinika"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medicininis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  "Kretingos šeimos klinika"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Sveikatos profilaktinis medicininis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  "Kretingos šeimos klinika"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Gesintuvų MG-2, MG-6 patikrinimas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"</w:t>
            </w:r>
            <w:proofErr w:type="spellStart"/>
            <w:r w:rsidRPr="005B30F6">
              <w:rPr>
                <w:rFonts w:eastAsia="Times New Roman" w:cs="Times New Roman"/>
              </w:rPr>
              <w:t>Agesina</w:t>
            </w:r>
            <w:proofErr w:type="spellEnd"/>
            <w:r w:rsidRPr="005B30F6">
              <w:rPr>
                <w:rFonts w:eastAsia="Times New Roman" w:cs="Times New Roman"/>
              </w:rPr>
              <w:t xml:space="preserve"> GTC"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230,17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Kanceliarinės prekės</w:t>
            </w:r>
          </w:p>
        </w:tc>
        <w:tc>
          <w:tcPr>
            <w:tcW w:w="340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L. </w:t>
            </w:r>
            <w:proofErr w:type="spellStart"/>
            <w:r w:rsidRPr="005B30F6">
              <w:rPr>
                <w:rFonts w:eastAsia="Times New Roman" w:cs="Times New Roman"/>
              </w:rPr>
              <w:t>Kuklienės</w:t>
            </w:r>
            <w:proofErr w:type="spellEnd"/>
            <w:r w:rsidRPr="005B30F6">
              <w:rPr>
                <w:rFonts w:eastAsia="Times New Roman" w:cs="Times New Roman"/>
              </w:rPr>
              <w:t xml:space="preserve"> šiuolaikinio meno ir dizaino centras</w:t>
            </w:r>
          </w:p>
        </w:tc>
        <w:tc>
          <w:tcPr>
            <w:tcW w:w="2551" w:type="dxa"/>
            <w:vAlign w:val="center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529,50</w:t>
            </w:r>
          </w:p>
        </w:tc>
        <w:tc>
          <w:tcPr>
            <w:tcW w:w="4962" w:type="dxa"/>
            <w:vAlign w:val="center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Seminaras pedagogams: „Pamokos stebėjimas ir aptarimas“.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Kretingos </w:t>
            </w:r>
            <w:proofErr w:type="spellStart"/>
            <w:r w:rsidRPr="005B30F6">
              <w:rPr>
                <w:rFonts w:eastAsia="Times New Roman" w:cs="Times New Roman"/>
              </w:rPr>
              <w:t>raj</w:t>
            </w:r>
            <w:proofErr w:type="spellEnd"/>
            <w:r w:rsidRPr="005B30F6">
              <w:rPr>
                <w:rFonts w:eastAsia="Times New Roman" w:cs="Times New Roman"/>
              </w:rPr>
              <w:t>. PŠC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75,00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B30F6" w:rsidRDefault="005B30F6" w:rsidP="005B30F6">
      <w:pPr>
        <w:spacing w:before="100" w:beforeAutospacing="1" w:after="100" w:afterAutospacing="1"/>
        <w:rPr>
          <w:rFonts w:eastAsia="Times New Roman" w:cs="Times New Roman"/>
          <w:b/>
          <w:bCs/>
        </w:rPr>
      </w:pPr>
    </w:p>
    <w:p w:rsidR="005B30F6" w:rsidRPr="005B30F6" w:rsidRDefault="005B30F6" w:rsidP="005B30F6">
      <w:pPr>
        <w:spacing w:before="100" w:beforeAutospacing="1" w:after="100" w:afterAutospacing="1"/>
        <w:rPr>
          <w:rFonts w:eastAsia="Times New Roman" w:cs="Times New Roman"/>
        </w:rPr>
      </w:pPr>
      <w:r w:rsidRPr="005B30F6">
        <w:rPr>
          <w:rFonts w:eastAsia="Times New Roman" w:cs="Times New Roman"/>
          <w:b/>
          <w:bCs/>
        </w:rPr>
        <w:t>2014 M. GRUODŽIO MĖN.</w:t>
      </w:r>
    </w:p>
    <w:tbl>
      <w:tblPr>
        <w:tblW w:w="1574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0"/>
        <w:gridCol w:w="3402"/>
        <w:gridCol w:w="2551"/>
        <w:gridCol w:w="4962"/>
      </w:tblGrid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lastRenderedPageBreak/>
              <w:t>Pirkimo objektas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(pavadinimas)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Laimėjusio dalyvio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pavadinimas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Bendra galutinė sutarties   vertė litais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(su PVM)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  <w:b/>
                <w:bCs/>
              </w:rPr>
              <w:t>Jei žinoma, nurodyti pirkimo sutarties įsipareigojimų dalį, kuriai laimėtojas ketina pasitelkti trečiuosius asmenis, kaip subrangovus</w:t>
            </w:r>
          </w:p>
          <w:p w:rsidR="005B30F6" w:rsidRPr="005B30F6" w:rsidRDefault="005B30F6" w:rsidP="005B30F6">
            <w:pPr>
              <w:jc w:val="center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(% arba Lt)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Buhalterinės knygos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„Viskas Jūsų kontorai“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165,00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Šveitimo – valymo priemonės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354,34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Žaislai - konstruktoriai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„Zuja“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1621,87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Autobuso nuoma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Statelita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50,00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Bulvių skutimo mašina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Tangutas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3267,00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Apskaita biudžetinėse įstaigose (prenumerata)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Teisidas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244,16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Korespondencijos siunta (pašto ženklai)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AB „Lietuvos paštas“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23,45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proofErr w:type="spellStart"/>
            <w:r w:rsidRPr="005B30F6">
              <w:rPr>
                <w:rFonts w:eastAsia="Times New Roman" w:cs="Times New Roman"/>
              </w:rPr>
              <w:t>Elektrofiziniai</w:t>
            </w:r>
            <w:proofErr w:type="spellEnd"/>
            <w:r w:rsidRPr="005B30F6">
              <w:rPr>
                <w:rFonts w:eastAsia="Times New Roman" w:cs="Times New Roman"/>
              </w:rPr>
              <w:t xml:space="preserve"> varžų matavimai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„Elektra“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169,40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Virtuvės įranga (stalviršis)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AB „Baltijos importas“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399,06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Elementai - baterijos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16,46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Dekoratyviniai patalpų objektai (žaislai)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Maxima LT, UAB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223,63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Dekoratyviniai patalpų objektai (</w:t>
            </w:r>
            <w:proofErr w:type="spellStart"/>
            <w:r w:rsidRPr="005B30F6">
              <w:rPr>
                <w:rFonts w:eastAsia="Times New Roman" w:cs="Times New Roman"/>
              </w:rPr>
              <w:t>puspaklodės</w:t>
            </w:r>
            <w:proofErr w:type="spellEnd"/>
            <w:r w:rsidRPr="005B30F6">
              <w:rPr>
                <w:rFonts w:eastAsia="Times New Roman" w:cs="Times New Roman"/>
              </w:rPr>
              <w:t>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„Negalia“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750,00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Dekoratyviniai patalpų objektai (virdulys)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vartotojų kooperatyvas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86,50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Edukacinės ugdymo priemonės - konstruktoriai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„Zuja“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1621,87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Seminaras pedagogėms „Ikimokyklinio amžiaus vaikų fizinis raštingumas“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r. pedagogų švietimo centras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90,00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Pedagogams mokymai „Interaktyviųjų ugdymo aplinkų kūrimas“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„Šviesa“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726,00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Edukacinės priemonės, kaladėlės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Artom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867,00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Spausdintuvas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339,00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Kompiuteris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1900,00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Kasečių pildymas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Transporto nuoma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M.Daujoto pagrindinė mokykla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32,13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Edukacinės priemonės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K.Mickevičiaus leidykla „Briedis“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93,00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Profilaktinis sveikatos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Kretingos šeimos klinika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Elektros prekės. Kaitrinės elektros lemputės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Midgardas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157,80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spacing w:before="100" w:beforeAutospacing="1" w:after="100" w:afterAutospacing="1"/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Profilaktinis sveikatos patikrinimas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VŠĮ Kretingos pirminės sveikatos priežiūros centras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25,00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Kanceliarinės prekės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proofErr w:type="spellStart"/>
            <w:r w:rsidRPr="005B30F6">
              <w:rPr>
                <w:rFonts w:eastAsia="Times New Roman" w:cs="Times New Roman"/>
              </w:rPr>
              <w:t>L.Kuklienės</w:t>
            </w:r>
            <w:proofErr w:type="spellEnd"/>
            <w:r w:rsidRPr="005B30F6">
              <w:rPr>
                <w:rFonts w:eastAsia="Times New Roman" w:cs="Times New Roman"/>
              </w:rPr>
              <w:t xml:space="preserve"> šiuolaikinio meno ir dizaino centras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684,85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Lauko inventorius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Artom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1824,79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lastRenderedPageBreak/>
              <w:t>Kompiuteris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Topara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3790,00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Aktyvaus atsako sistema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„Alma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3399,00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Interaktyvi lenta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„Alma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6699,00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Kreidinė – magnetinė lenta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Artom</w:t>
            </w:r>
            <w:proofErr w:type="spellEnd"/>
            <w:r w:rsidRPr="005B30F6">
              <w:rPr>
                <w:rFonts w:eastAsia="Times New Roman" w:cs="Times New Roman"/>
              </w:rPr>
              <w:t>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471,99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Plakatai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UAB „</w:t>
            </w:r>
            <w:proofErr w:type="spellStart"/>
            <w:r w:rsidRPr="005B30F6">
              <w:rPr>
                <w:rFonts w:eastAsia="Times New Roman" w:cs="Times New Roman"/>
              </w:rPr>
              <w:t>Smaltijos</w:t>
            </w:r>
            <w:proofErr w:type="spellEnd"/>
            <w:r w:rsidRPr="005B30F6">
              <w:rPr>
                <w:rFonts w:eastAsia="Times New Roman" w:cs="Times New Roman"/>
              </w:rPr>
              <w:t xml:space="preserve"> leidykla“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196,88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IK mokymo priemonė „Ritės Bitės“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„Alma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400,00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  <w:tr w:rsidR="005B30F6" w:rsidRPr="005B30F6" w:rsidTr="005B30F6">
        <w:trPr>
          <w:tblCellSpacing w:w="0" w:type="dxa"/>
        </w:trPr>
        <w:tc>
          <w:tcPr>
            <w:tcW w:w="4830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Mokykliniai vadovėliai</w:t>
            </w:r>
          </w:p>
        </w:tc>
        <w:tc>
          <w:tcPr>
            <w:tcW w:w="340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 xml:space="preserve">UAB „Alma </w:t>
            </w:r>
            <w:proofErr w:type="spellStart"/>
            <w:r w:rsidRPr="005B30F6">
              <w:rPr>
                <w:rFonts w:eastAsia="Times New Roman" w:cs="Times New Roman"/>
              </w:rPr>
              <w:t>littera</w:t>
            </w:r>
            <w:proofErr w:type="spellEnd"/>
            <w:r w:rsidRPr="005B30F6">
              <w:rPr>
                <w:rFonts w:eastAsia="Times New Roman" w:cs="Times New Roman"/>
              </w:rPr>
              <w:t xml:space="preserve"> sprendimai“</w:t>
            </w:r>
          </w:p>
        </w:tc>
        <w:tc>
          <w:tcPr>
            <w:tcW w:w="2551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841,10</w:t>
            </w:r>
          </w:p>
        </w:tc>
        <w:tc>
          <w:tcPr>
            <w:tcW w:w="4962" w:type="dxa"/>
            <w:hideMark/>
          </w:tcPr>
          <w:p w:rsidR="005B30F6" w:rsidRPr="005B30F6" w:rsidRDefault="005B30F6" w:rsidP="005B30F6">
            <w:pPr>
              <w:rPr>
                <w:rFonts w:eastAsia="Times New Roman" w:cs="Times New Roman"/>
              </w:rPr>
            </w:pPr>
            <w:r w:rsidRPr="005B30F6">
              <w:rPr>
                <w:rFonts w:eastAsia="Times New Roman" w:cs="Times New Roman"/>
              </w:rPr>
              <w:t> </w:t>
            </w:r>
          </w:p>
        </w:tc>
      </w:tr>
    </w:tbl>
    <w:p w:rsidR="00564949" w:rsidRDefault="00564949"/>
    <w:sectPr w:rsidR="00564949" w:rsidSect="005B30F6">
      <w:pgSz w:w="16838" w:h="11906" w:orient="landscape"/>
      <w:pgMar w:top="709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0F6"/>
    <w:rsid w:val="000766A8"/>
    <w:rsid w:val="00145CA6"/>
    <w:rsid w:val="00250A6F"/>
    <w:rsid w:val="00306C37"/>
    <w:rsid w:val="003311FC"/>
    <w:rsid w:val="00391D07"/>
    <w:rsid w:val="003929A1"/>
    <w:rsid w:val="003B7149"/>
    <w:rsid w:val="00540824"/>
    <w:rsid w:val="00564949"/>
    <w:rsid w:val="005B30F6"/>
    <w:rsid w:val="005B752E"/>
    <w:rsid w:val="00654615"/>
    <w:rsid w:val="006D3DC3"/>
    <w:rsid w:val="007877E5"/>
    <w:rsid w:val="007B1566"/>
    <w:rsid w:val="00921E0A"/>
    <w:rsid w:val="00970746"/>
    <w:rsid w:val="00991392"/>
    <w:rsid w:val="00A02943"/>
    <w:rsid w:val="00A62F21"/>
    <w:rsid w:val="00B9502A"/>
    <w:rsid w:val="00B96599"/>
    <w:rsid w:val="00D95C8A"/>
    <w:rsid w:val="00DE0F9B"/>
    <w:rsid w:val="00E23EE7"/>
    <w:rsid w:val="00E33999"/>
    <w:rsid w:val="00E4388E"/>
    <w:rsid w:val="00F3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5C8A"/>
    <w:pPr>
      <w:spacing w:after="0" w:line="240" w:lineRule="auto"/>
    </w:pPr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Antrat3">
    <w:name w:val="heading 3"/>
    <w:basedOn w:val="prastasis"/>
    <w:link w:val="Antrat3Diagrama"/>
    <w:uiPriority w:val="9"/>
    <w:qFormat/>
    <w:rsid w:val="005B30F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paragraph" w:styleId="prastasistinklapis">
    <w:name w:val="Normal (Web)"/>
    <w:basedOn w:val="prastasis"/>
    <w:uiPriority w:val="99"/>
    <w:unhideWhenUsed/>
    <w:rsid w:val="005B30F6"/>
    <w:pPr>
      <w:spacing w:before="100" w:beforeAutospacing="1" w:after="100" w:afterAutospacing="1"/>
    </w:pPr>
    <w:rPr>
      <w:rFonts w:eastAsia="Times New Roman" w:cs="Times New Roman"/>
    </w:rPr>
  </w:style>
  <w:style w:type="character" w:styleId="Grietas">
    <w:name w:val="Strong"/>
    <w:basedOn w:val="Numatytasispastraiposriftas"/>
    <w:uiPriority w:val="22"/>
    <w:qFormat/>
    <w:rsid w:val="005B30F6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B30F6"/>
    <w:rPr>
      <w:rFonts w:ascii="Times New Roman" w:eastAsia="Times New Roman" w:hAnsi="Times New Roman" w:cs="Times New Roman"/>
      <w:b/>
      <w:bCs/>
      <w:sz w:val="27"/>
      <w:szCs w:val="27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95C8A"/>
    <w:pPr>
      <w:spacing w:after="0" w:line="240" w:lineRule="auto"/>
    </w:pPr>
    <w:rPr>
      <w:rFonts w:ascii="Times New Roman" w:hAnsi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45CA6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Antrat3">
    <w:name w:val="heading 3"/>
    <w:basedOn w:val="prastasis"/>
    <w:link w:val="Antrat3Diagrama"/>
    <w:uiPriority w:val="9"/>
    <w:qFormat/>
    <w:rsid w:val="005B30F6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5CA6"/>
    <w:rPr>
      <w:rFonts w:ascii="Times New Roman" w:eastAsiaTheme="majorEastAsia" w:hAnsi="Times New Roman" w:cstheme="majorBidi"/>
      <w:b/>
      <w:bCs/>
      <w:sz w:val="28"/>
      <w:szCs w:val="28"/>
      <w:lang w:eastAsia="lt-LT"/>
    </w:rPr>
  </w:style>
  <w:style w:type="paragraph" w:styleId="prastasistinklapis">
    <w:name w:val="Normal (Web)"/>
    <w:basedOn w:val="prastasis"/>
    <w:uiPriority w:val="99"/>
    <w:unhideWhenUsed/>
    <w:rsid w:val="005B30F6"/>
    <w:pPr>
      <w:spacing w:before="100" w:beforeAutospacing="1" w:after="100" w:afterAutospacing="1"/>
    </w:pPr>
    <w:rPr>
      <w:rFonts w:eastAsia="Times New Roman" w:cs="Times New Roman"/>
    </w:rPr>
  </w:style>
  <w:style w:type="character" w:styleId="Grietas">
    <w:name w:val="Strong"/>
    <w:basedOn w:val="Numatytasispastraiposriftas"/>
    <w:uiPriority w:val="22"/>
    <w:qFormat/>
    <w:rsid w:val="005B30F6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5B30F6"/>
    <w:rPr>
      <w:rFonts w:ascii="Times New Roman" w:eastAsia="Times New Roman" w:hAnsi="Times New Roman" w:cs="Times New Roman"/>
      <w:b/>
      <w:bCs/>
      <w:sz w:val="27"/>
      <w:szCs w:val="27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4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0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1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1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0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1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0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4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9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7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36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4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4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4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77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9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0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1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7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8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0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7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8020</Words>
  <Characters>4572</Characters>
  <Application>Microsoft Office Word</Application>
  <DocSecurity>0</DocSecurity>
  <Lines>38</Lines>
  <Paragraphs>25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TOP</cp:lastModifiedBy>
  <cp:revision>1</cp:revision>
  <dcterms:created xsi:type="dcterms:W3CDTF">2016-04-08T13:09:00Z</dcterms:created>
  <dcterms:modified xsi:type="dcterms:W3CDTF">2016-04-08T13:19:00Z</dcterms:modified>
</cp:coreProperties>
</file>